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4E4" w:rsidRDefault="006574E4" w:rsidP="006574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Паспорт Жалгизкудукской СШ </w:t>
      </w:r>
      <w:r>
        <w:rPr>
          <w:rFonts w:ascii="Times New Roman" w:hAnsi="Times New Roman" w:cs="Times New Roman"/>
          <w:b/>
          <w:sz w:val="28"/>
          <w:szCs w:val="28"/>
        </w:rPr>
        <w:t>№24 Целиноградского района по состоянию на 01.09.2016г</w:t>
      </w:r>
    </w:p>
    <w:p w:rsidR="006574E4" w:rsidRDefault="006574E4" w:rsidP="006574E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Жалгизкудукская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школа №24,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Бурбах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Давид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Вильгельмович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42. 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Тел: (8-716-51)35-3-87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shkola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24@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открылась в 1989году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Смаилов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Рахимжан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Жанабаевич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педстаж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11лет, стаж в данной должности 0 лет.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Язык обучения: казахский 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классов-комплектов: 23</w:t>
      </w:r>
    </w:p>
    <w:p w:rsidR="006574E4" w:rsidRDefault="006574E4" w:rsidP="006574E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Контингент учащихся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учащихся: 380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языкам обучения: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казахским языком обучения: 243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русским языком обучения: 137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дошкольников в мини-центрах: 0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первоклассников: 40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выпускников 9 классов: 54, 11 классов:</w:t>
      </w:r>
      <w:r w:rsidR="006221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Охват дополнительным образованием:</w:t>
      </w:r>
    </w:p>
    <w:p w:rsidR="006574E4" w:rsidRDefault="006574E4" w:rsidP="006574E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педагогических кадров: 42</w:t>
      </w:r>
    </w:p>
    <w:p w:rsidR="006574E4" w:rsidRDefault="006574E4" w:rsidP="006574E4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Качественный состав по образованию:</w:t>
      </w:r>
    </w:p>
    <w:p w:rsidR="006574E4" w:rsidRDefault="006574E4" w:rsidP="006574E4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Высшее – 37</w:t>
      </w:r>
    </w:p>
    <w:p w:rsidR="006574E4" w:rsidRDefault="006574E4" w:rsidP="006574E4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Ср</w:t>
      </w:r>
      <w:proofErr w:type="gramEnd"/>
      <w:r>
        <w:rPr>
          <w:rFonts w:ascii="Times New Roman" w:hAnsi="Times New Roman" w:cs="Times New Roman"/>
          <w:sz w:val="28"/>
          <w:szCs w:val="28"/>
        </w:rPr>
        <w:t>/спец – 5</w:t>
      </w:r>
    </w:p>
    <w:p w:rsidR="006574E4" w:rsidRDefault="006574E4" w:rsidP="006574E4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6574E4" w:rsidRDefault="006574E4" w:rsidP="006574E4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Качественный состав по категориям:</w:t>
      </w:r>
    </w:p>
    <w:p w:rsidR="006574E4" w:rsidRDefault="006574E4" w:rsidP="006574E4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Высшая –4</w:t>
      </w:r>
    </w:p>
    <w:p w:rsidR="006574E4" w:rsidRDefault="006574E4" w:rsidP="006574E4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категория – 10</w:t>
      </w:r>
    </w:p>
    <w:p w:rsidR="006574E4" w:rsidRDefault="006574E4" w:rsidP="006574E4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категория –20</w:t>
      </w:r>
    </w:p>
    <w:p w:rsidR="006574E4" w:rsidRDefault="006574E4" w:rsidP="006574E4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/категории – 8</w:t>
      </w:r>
    </w:p>
    <w:p w:rsidR="006574E4" w:rsidRDefault="006574E4" w:rsidP="006574E4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кадров по предметам: нет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574E4" w:rsidRDefault="006574E4" w:rsidP="006574E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базы.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Годовой бюджет: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фонд заработной платы: 2663110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педработников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: 50 000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капитального ремонта, сумма, указать кратко виды работ – ремонт фасада школы.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текущего ремонта, сумма, за счет каких средств. Текущий ремонт был сделан на сумму </w:t>
      </w:r>
      <w:r w:rsidR="007D1451">
        <w:rPr>
          <w:rFonts w:ascii="Times New Roman" w:hAnsi="Times New Roman" w:cs="Times New Roman"/>
          <w:sz w:val="28"/>
          <w:szCs w:val="28"/>
        </w:rPr>
        <w:t>60 000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D1451">
        <w:rPr>
          <w:rFonts w:ascii="Times New Roman" w:hAnsi="Times New Roman" w:cs="Times New Roman"/>
          <w:sz w:val="28"/>
          <w:szCs w:val="28"/>
        </w:rPr>
        <w:t>шестьдесят тысяч из бюджета)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Приобретение учебного оборудования: - </w:t>
      </w:r>
    </w:p>
    <w:p w:rsidR="006574E4" w:rsidRDefault="006574E4" w:rsidP="006574E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Характеристика материально-технической базы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зданий: 1, этажность: 3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площадь: 4344,6м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системы отопления: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автономное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574E4">
        <w:rPr>
          <w:rFonts w:ascii="Times New Roman" w:hAnsi="Times New Roman" w:cs="Times New Roman"/>
          <w:sz w:val="28"/>
          <w:szCs w:val="28"/>
          <w:u w:val="single"/>
        </w:rPr>
        <w:t>на жидком топливе</w:t>
      </w:r>
      <w:r>
        <w:rPr>
          <w:rFonts w:ascii="Times New Roman" w:hAnsi="Times New Roman" w:cs="Times New Roman"/>
          <w:sz w:val="28"/>
          <w:szCs w:val="28"/>
        </w:rPr>
        <w:t xml:space="preserve">, расход топлива </w:t>
      </w:r>
      <w:r w:rsidR="007D1451">
        <w:rPr>
          <w:rFonts w:ascii="Times New Roman" w:hAnsi="Times New Roman" w:cs="Times New Roman"/>
          <w:sz w:val="28"/>
          <w:szCs w:val="28"/>
        </w:rPr>
        <w:t>8076</w:t>
      </w:r>
      <w:r>
        <w:rPr>
          <w:rFonts w:ascii="Times New Roman" w:hAnsi="Times New Roman" w:cs="Times New Roman"/>
          <w:sz w:val="28"/>
          <w:szCs w:val="28"/>
        </w:rPr>
        <w:t>0кг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Канализация </w:t>
      </w:r>
      <w:r w:rsidR="00FC22C6">
        <w:rPr>
          <w:rFonts w:ascii="Times New Roman" w:hAnsi="Times New Roman" w:cs="Times New Roman"/>
          <w:sz w:val="28"/>
          <w:szCs w:val="28"/>
        </w:rPr>
        <w:t>есть</w:t>
      </w:r>
      <w:r>
        <w:rPr>
          <w:rFonts w:ascii="Times New Roman" w:hAnsi="Times New Roman" w:cs="Times New Roman"/>
          <w:sz w:val="28"/>
          <w:szCs w:val="28"/>
        </w:rPr>
        <w:t>, водоснабжение привозное.</w:t>
      </w:r>
    </w:p>
    <w:p w:rsidR="006574E4" w:rsidRDefault="006574E4" w:rsidP="006574E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питания школьников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Охвачено питанием всего: 380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буфетным: 380, 100%; горячим: 136, 36%.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начальных классах: </w:t>
      </w:r>
      <w:r w:rsidR="00FC22C6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C22C6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детей из малообеспеченных семей: </w:t>
      </w:r>
      <w:r w:rsidR="007D1451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7D1451">
        <w:rPr>
          <w:rFonts w:ascii="Times New Roman" w:hAnsi="Times New Roman" w:cs="Times New Roman"/>
          <w:sz w:val="28"/>
          <w:szCs w:val="28"/>
        </w:rPr>
        <w:t>9,4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Охвачено бесплатным питанием: </w:t>
      </w:r>
      <w:r w:rsidR="007D1451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7D1451">
        <w:rPr>
          <w:rFonts w:ascii="Times New Roman" w:hAnsi="Times New Roman" w:cs="Times New Roman"/>
          <w:sz w:val="28"/>
          <w:szCs w:val="28"/>
        </w:rPr>
        <w:t>9,4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 всеобуча:</w:t>
      </w:r>
    </w:p>
    <w:p w:rsidR="006574E4" w:rsidRDefault="006574E4" w:rsidP="006574E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успеваемости: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успеваемости по итогам 201</w:t>
      </w:r>
      <w:r w:rsidR="007D14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7D1451">
        <w:rPr>
          <w:rFonts w:ascii="Times New Roman" w:hAnsi="Times New Roman" w:cs="Times New Roman"/>
          <w:sz w:val="28"/>
          <w:szCs w:val="28"/>
        </w:rPr>
        <w:t>6уч.г.: 100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знаний по итогам 201</w:t>
      </w:r>
      <w:r w:rsidR="007D14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7D145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уч.г.: </w:t>
      </w:r>
      <w:r w:rsidR="007D1451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ЕНТ за 9 лет:</w:t>
      </w:r>
    </w:p>
    <w:tbl>
      <w:tblPr>
        <w:tblStyle w:val="a5"/>
        <w:tblW w:w="0" w:type="auto"/>
        <w:tblInd w:w="720" w:type="dxa"/>
        <w:tblLook w:val="04A0"/>
      </w:tblPr>
      <w:tblGrid>
        <w:gridCol w:w="3118"/>
        <w:gridCol w:w="2557"/>
        <w:gridCol w:w="3884"/>
      </w:tblGrid>
      <w:tr w:rsidR="006574E4" w:rsidTr="007D1451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балл ЕНТ</w:t>
            </w:r>
          </w:p>
        </w:tc>
        <w:tc>
          <w:tcPr>
            <w:tcW w:w="3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награжденных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Алтын белгі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574E4" w:rsidTr="007D1451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2008г</w:t>
            </w:r>
          </w:p>
        </w:tc>
        <w:tc>
          <w:tcPr>
            <w:tcW w:w="2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59,1/46,2</w:t>
            </w:r>
          </w:p>
        </w:tc>
        <w:tc>
          <w:tcPr>
            <w:tcW w:w="3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574E4" w:rsidTr="007D1451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2009г</w:t>
            </w:r>
          </w:p>
        </w:tc>
        <w:tc>
          <w:tcPr>
            <w:tcW w:w="2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69,7/54,5</w:t>
            </w:r>
          </w:p>
        </w:tc>
        <w:tc>
          <w:tcPr>
            <w:tcW w:w="3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574E4" w:rsidTr="007D1451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2010г</w:t>
            </w:r>
          </w:p>
        </w:tc>
        <w:tc>
          <w:tcPr>
            <w:tcW w:w="2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84/67,5</w:t>
            </w:r>
          </w:p>
        </w:tc>
        <w:tc>
          <w:tcPr>
            <w:tcW w:w="3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574E4" w:rsidTr="007D1451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2011г</w:t>
            </w:r>
          </w:p>
        </w:tc>
        <w:tc>
          <w:tcPr>
            <w:tcW w:w="2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70,5/54,7</w:t>
            </w:r>
          </w:p>
        </w:tc>
        <w:tc>
          <w:tcPr>
            <w:tcW w:w="3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574E4" w:rsidTr="007D1451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2012г</w:t>
            </w:r>
          </w:p>
        </w:tc>
        <w:tc>
          <w:tcPr>
            <w:tcW w:w="2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69/52</w:t>
            </w:r>
          </w:p>
        </w:tc>
        <w:tc>
          <w:tcPr>
            <w:tcW w:w="3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(аттестат особого образца)</w:t>
            </w:r>
          </w:p>
        </w:tc>
      </w:tr>
      <w:tr w:rsidR="006574E4" w:rsidTr="007D1451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2013г</w:t>
            </w:r>
          </w:p>
        </w:tc>
        <w:tc>
          <w:tcPr>
            <w:tcW w:w="2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74E4" w:rsidRDefault="006574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(аттестат особого образца)</w:t>
            </w:r>
          </w:p>
        </w:tc>
      </w:tr>
      <w:tr w:rsidR="007D1451" w:rsidTr="007D1451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451" w:rsidRDefault="007D145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2014г</w:t>
            </w:r>
          </w:p>
        </w:tc>
        <w:tc>
          <w:tcPr>
            <w:tcW w:w="2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451" w:rsidRDefault="0062211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451" w:rsidRDefault="0062211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Алтын белгі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D1451" w:rsidTr="007D1451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451" w:rsidRDefault="007D145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  <w:tc>
          <w:tcPr>
            <w:tcW w:w="2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451" w:rsidRDefault="0062211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70,1</w:t>
            </w:r>
          </w:p>
        </w:tc>
        <w:tc>
          <w:tcPr>
            <w:tcW w:w="3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451" w:rsidRDefault="0062211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D1451" w:rsidTr="007D1451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451" w:rsidRDefault="007D145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</w:p>
        </w:tc>
        <w:tc>
          <w:tcPr>
            <w:tcW w:w="2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451" w:rsidRDefault="0062211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451" w:rsidRDefault="0062211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6574E4" w:rsidRDefault="006574E4" w:rsidP="006574E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Проблемные вопросы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1.Необходимо оснащение оборудованием для столовой: плита, холодильник.</w:t>
      </w:r>
    </w:p>
    <w:p w:rsidR="006574E4" w:rsidRDefault="00622111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74E4">
        <w:rPr>
          <w:rFonts w:ascii="Times New Roman" w:hAnsi="Times New Roman" w:cs="Times New Roman"/>
          <w:sz w:val="28"/>
          <w:szCs w:val="28"/>
        </w:rPr>
        <w:t>. Спортинвентарь.</w:t>
      </w:r>
    </w:p>
    <w:p w:rsidR="00622111" w:rsidRDefault="00622111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Мебель для классов</w:t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574E4" w:rsidRDefault="006574E4" w:rsidP="006574E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6574E4" w:rsidRDefault="006574E4" w:rsidP="006574E4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СШ №24:                                   </w:t>
      </w:r>
      <w:proofErr w:type="spellStart"/>
      <w:r w:rsidR="00D030CC">
        <w:rPr>
          <w:rFonts w:ascii="Times New Roman" w:hAnsi="Times New Roman" w:cs="Times New Roman"/>
          <w:sz w:val="28"/>
          <w:szCs w:val="28"/>
        </w:rPr>
        <w:t>Смаилов</w:t>
      </w:r>
      <w:proofErr w:type="spellEnd"/>
      <w:r w:rsidR="00D030CC">
        <w:rPr>
          <w:rFonts w:ascii="Times New Roman" w:hAnsi="Times New Roman" w:cs="Times New Roman"/>
          <w:sz w:val="28"/>
          <w:szCs w:val="28"/>
        </w:rPr>
        <w:t xml:space="preserve"> Р.Ж.</w:t>
      </w:r>
    </w:p>
    <w:p w:rsidR="006574E4" w:rsidRDefault="006574E4" w:rsidP="006574E4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1729" w:rsidRDefault="00D71729"/>
    <w:sectPr w:rsidR="00D71729" w:rsidSect="00850E3B">
      <w:pgSz w:w="11906" w:h="16838"/>
      <w:pgMar w:top="1134" w:right="850" w:bottom="1134" w:left="993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F7BA7"/>
    <w:multiLevelType w:val="hybridMultilevel"/>
    <w:tmpl w:val="8B5CB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4E4"/>
    <w:rsid w:val="00622111"/>
    <w:rsid w:val="006574E4"/>
    <w:rsid w:val="007D1451"/>
    <w:rsid w:val="00850E3B"/>
    <w:rsid w:val="009B33E3"/>
    <w:rsid w:val="00D030CC"/>
    <w:rsid w:val="00D71729"/>
    <w:rsid w:val="00FC22C6"/>
    <w:rsid w:val="00FD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74E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74E4"/>
    <w:pPr>
      <w:ind w:left="720"/>
      <w:contextualSpacing/>
    </w:pPr>
  </w:style>
  <w:style w:type="table" w:styleId="a5">
    <w:name w:val="Table Grid"/>
    <w:basedOn w:val="a1"/>
    <w:uiPriority w:val="59"/>
    <w:rsid w:val="006574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6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kola_n2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SHIZA</dc:creator>
  <cp:lastModifiedBy>SHIZA</cp:lastModifiedBy>
  <cp:revision>6</cp:revision>
  <cp:lastPrinted>2016-12-19T06:18:00Z</cp:lastPrinted>
  <dcterms:created xsi:type="dcterms:W3CDTF">2016-10-04T06:09:00Z</dcterms:created>
  <dcterms:modified xsi:type="dcterms:W3CDTF">2016-12-19T06:18:00Z</dcterms:modified>
</cp:coreProperties>
</file>