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20" w:rsidRPr="004D3C20" w:rsidRDefault="004D3C20" w:rsidP="004D3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</w:pP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lang w:eastAsia="ru-RU"/>
        </w:rPr>
        <w:t xml:space="preserve">Тақырыбы: Қазақстанның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lang w:eastAsia="ru-RU"/>
        </w:rPr>
        <w:t>кереметі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lang w:eastAsia="ru-RU"/>
        </w:rPr>
        <w:t>. </w:t>
      </w:r>
    </w:p>
    <w:p w:rsidR="004D3C20" w:rsidRPr="004D3C20" w:rsidRDefault="004D3C20" w:rsidP="004D3C20">
      <w:pPr>
        <w:spacing w:after="240" w:line="240" w:lineRule="auto"/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</w:pP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shd w:val="clear" w:color="auto" w:fill="FFFFFF"/>
          <w:lang w:eastAsia="ru-RU"/>
        </w:rPr>
        <w:t>Мақсаты: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оқушыларды Қазақстанның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мұраларымен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таныстырып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мәдениетке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</w:t>
      </w:r>
      <w:proofErr w:type="spellEnd"/>
      <w:r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val="kk-KZ" w:eastAsia="ru-RU"/>
        </w:rPr>
        <w:t>е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қызығушылығын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арттырып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 тәрбиелеу.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>1-оқушы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:Б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үгін маған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емес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ертегі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Ертегіні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басымда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шертеді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іргетасы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халықтың,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Іргетассыз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қаланбайды ертеңі.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>2-оқушы: Бү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інгі тәрбие сағатымызда 7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жайында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айтылып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отыр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Адамзат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тарихында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әлем кереметтерінің саны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жетеу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ғана. Неге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жетеу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? Кездейсоқ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алынды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сан? Бұл сұрақ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жауап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беру үшін өткенді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алған артық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емес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Кереметтер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қысқаша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айтып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кетейік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3-оқушы: «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санды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қадірлеу көне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заманнан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басталады,қасиетті сан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есептеледі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Ай күнтізбесін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негізге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алған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бойынша-бі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аптада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күн бар,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демек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Ай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фазалары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күнде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өзгеріп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отырады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Аспан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әлемінде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шырақ: Күн, Ай, Меркурий, Сатурн, Марс, Юпитер,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Шолпа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-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құдайы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атымен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байланысты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олардың құрметіне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Вавилонда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сатылы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күмбез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орнатылды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Ежелгі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гректер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сан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табынды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4-оқушы.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Ендігі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әң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іме бұдан көп ғасыр бұрын сәулет және мүсін өнері шеберлерінің қолымен жасалған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асыл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мұралар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Суы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жоқ,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тіршілігі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жоқ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Нуби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шөлінде орналасқан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Мысыр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пирамидалары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кереметтердің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Мысыр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пирамидалары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осыдан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5000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бұрын тұ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ғызылған, сәулетшісі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Имхотеп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5-оқушы: Нағыз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саналатын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Хеопс пирамидасының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биіктігі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147 метр, ә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қырының ұзындығы 235 метр. Пирамиданың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жатқан алаңы 55 мың.Құлдар азабының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куәс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і, бұл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ұмытуға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болмайды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6-оқушы: Көне тарихтың мызғымас куәсі болған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пирамидалар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уақыт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сынынан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өті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әлі 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талай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ұрпақтардың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тамашалап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қарайтын мәдени – сәулет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ескерткіші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ретінде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қала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береді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7-оқушы: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атас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-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Геродот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десек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өнер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атасы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өнердің нағыз алтын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бесігі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Ежелгі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Грекия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елін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атау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әбден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орынды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Мұнда 3000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жылдай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бұрын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бейнелеу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және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бас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қа да өнерлердің сан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алуан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түрлері қалыптаса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бастады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Енді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осы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баяндап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өрейік.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8-оқушы: Классикалық Грек өнері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тарихынан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келі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жеткен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әлемге әйгілі ескерткіштің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- Зевс мүсіні. Бұл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сөз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етіп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отырған «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кереметтің»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9-оқушы:Ендігі сөз Артемида ғибадатханасы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Эфес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жерінде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7-6 ғасырда Артемида құрметіне салынған,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Грек ж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ұртының мақтанышы.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10-оқушы: Бағытымыз Эгей теңізіндегі Родос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4-ғасырда Родос аралының экономикалық және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әдени жағынан гүлденуіне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жол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ашылды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 Родос тұ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ғындары күн құдайы Гелиосқа айрықша табынған. Арал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иесі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атанған құ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дай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арнап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бұрын – сңды болмаған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ескерткіш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орнату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Родос азаматтарының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борышы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саналған. Оны тұ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ғызу 12 жылға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созылды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Құрылысты басқарған мүсінші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Хареске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11-оқушы: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Кіші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Азия, 6-ғасыр.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сирек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естілетін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шағын ғана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Галикарнас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қаласы. 356-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осы елдің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патшасы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ажалынан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дүние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салды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Патшаның мұрагерлерінің бұйрығы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lastRenderedPageBreak/>
        <w:t>бойынша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оған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екі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қабат,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биіктігі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40-45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метрлік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ғибадатхана ұрпақтан 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рпа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ққа үлгі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кейіннен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кесене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атала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бастады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12-оқушы: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Енді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заңғар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тау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телегей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теңіз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ортасында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көкпен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тілдесі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бұлт бүркенген толқын үстінде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тербетілген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ғимарат- Александрия шамшырағы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сөз. Александрия шамшырағы ІІІ ғасырда,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Фарос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мен құрлықтың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арасына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салынды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ұмысты жүргізген архитектор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Сострат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Книдский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13-оқушы: Бағытымыз алдыңғы Азия, Тигр және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Ефра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-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жарыса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аққан қос өзен аңғарын жайлаған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Месопатамия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– мәдениет, тұрмыс –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салт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өнер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тарихынан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қалдырған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тамаша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ел. Бұл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заманымыздан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бұрынғы ҮІ ғасыр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шамасы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.В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авилон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шаһарындағы Семирамида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аспалы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бағы-жеті кереметтің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14-оқушы: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Міне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бүгін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сіздерге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әлемнің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қысқаша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айтып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кеттік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Осыларды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жіпке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тізсек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: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1.Пирамидалар (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Мысыр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>2.Семирамида бағы ( Вавилон 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>3.Зевс мүсіні ( Олимпия 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>4.Артемида храмы ( Эфес 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5.Родос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алыбы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( Родос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6.Галикарнас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кесенесі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(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Кіші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Азия 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7.Александрия шамшырағы (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Мысыр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Бұлардың қайсысы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болса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да, мүсін және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сүрет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өнерінің теңдесі жоқ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тамаша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үлгілері.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>15-оқушысы: Дұрыс айтасың. Бұлар әлемдік тұ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ғыдан алғандағы ұғымдар, ал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енді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әр елдің мақтанышына,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символына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айналған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кереметтер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қаншама.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Мысалы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Эйфель мұнарасы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десе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Франция көз алдыңызға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келеді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Оларды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сырттан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барып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тамашалаулар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эстетикалық ләззат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ал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жергілікті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ғындардың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кеудесін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өз Отанының мәдени байлығына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мақтаныш пен қуаныш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сезімі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кернейді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>16-оқушы: Бү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інгі қазақстандықтар да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ондай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бақыттан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кенде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болмаса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Қазақстандағы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археология, сәулат және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монументалды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өнер ескерткіштерінің саны 25 мыңнан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асады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Бұл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салада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Қазақстан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аяу Шығыс, Орта Азия, Қытай, Үнді және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Жерорта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теңізі бойындағы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мемлекеттермен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теңеседі. Осы бағытта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: «Қазақстанда ғажайыптар көп, соның ең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жетеуі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қайсысы?»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сауалға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жауап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іздене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отырып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Қазақстанның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санайтындардың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тізімін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жасауға, дәлелдеуге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тырысып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көрдік. Оны анықтау үшін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дейтін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шығарсыз?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қазақ үшін қасиетті сан. Бүгінгі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буын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«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Міне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біздерде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мынадай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бар!»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өз Отанының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мен мәдениетін мақтаныш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еті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сүйе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білуі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тиіс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17-оқушы: Қазақ халқының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санасында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саны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сонау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ерте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заманнан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қасиетті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саналатыны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белгілі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Мысалы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: «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оқ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елі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»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,»</w:t>
      </w:r>
      <w:proofErr w:type="spellStart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» (құдайы беру), бұрын қазақтар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атадан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асқанша құда болмаған.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( Оқушылар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байланысты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мақ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ал-м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әтел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айтып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кетеді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).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Ал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енді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«Қазақстанның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кереметіне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» тоқтайық..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інші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ежелден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атағы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жарған Түркістан қаласында орналасқан, орта ғасырдан қалған көгілдір күмбезді ғаламат ғимарат –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Иассауи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кесенесін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отырмыз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18-оқушы: Әрине, Түркістан – Орта Азия мен Қазақстан халықтарының материалдық және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рухани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өмірінде маңызды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алған Шығыстың көне қалаларының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1500 жылдығын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тойлап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өткен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үркістан-руханият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ордасы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оған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ерекше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мәртебе беру қажет. Бірақ бү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інгі сөзіміз Қ. А.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Иассауи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ғимараты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Иассауи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Оңтү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ік Қазақстанның Сайрам (бұрыңғы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Испиджаб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) қаласында 1103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дүниеге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келген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алғаш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білімді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жергілікті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дінбасы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Арыстан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бабтан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Өзінің </w:t>
      </w:r>
      <w:proofErr w:type="spellStart"/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ілінен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басқа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арабша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және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парсыша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сөйлей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білген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Қыпшақ, қаңлы, қоңырат және көне түркі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тайпалары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арасында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Ислам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дінін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уағыздаушы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Иассауиді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рухани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басшы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санаған халық оны «Әулие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кеткен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19-оқушы: Қожа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-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өз өмірінде ақ өлеңмен жазылған көп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хикметтерді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дүниеге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келтірген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пәлсапашыл ақын. Біздің қолымызға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жеткен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екі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жүзден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асатын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хикметі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бар. 63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жасынан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бастап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соңғы 12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астында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жатып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 күн сәулесін көрмей өткізді. Бүкіл Шығысқа әмі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ін жүргізген атақты қолбасшы Ақсақ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Темір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далалықтар мен қалалықтар қосылып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пір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тұтатын, күніне жүз мәртебе тағызым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еті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мінәжат қылатын Қожа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Ахметке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зәуілім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ескерткіш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тұрғызуды қолға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Ескерткіш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құрылысын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Темі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қарамағында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істермен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көрінген Мәулен Ұбайдулла Садырға жүктейді.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Кесене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нақты әрі гармониялық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жоспармен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салынған.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Екі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жағы мұнарамен жалғасқан бас портал еңселі арқадан тұрады. Қожа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Иассауи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кешені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порталд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-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күмбезді құрылыс. Оның көлемі 46,5х65,5 метр. Орталық залдың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айналасына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түрлі мақсатқа пайдаланылған үлкенді-кішілі 35 бөлме орналасқан. Оның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інде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сопы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ақынның мүрдесі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жерленген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Орталық бөлмеде қолымен жазылған Құранның көшірмесі,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діни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кітаптар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шежірелер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сақтаулы.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>20-оқушы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:Б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ұл күнде Қожа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Иассауи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ғимараты-шығыс халықтарының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тамаша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сәулет өнері жұлдыздарының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100-150 мыңнан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астам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адам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келіп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тамашалайды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Оларды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мұнда сұлулық пен ұлылықтың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тылсым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сырын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білуге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құштарлық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сезімдері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жетелейді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Қожа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Иассауи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ғимаратындағы бағалы ескерткіштердің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– тайқазан.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Петергбург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Эрмитажынан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өз тұғырына қайта қонған тайқазанды Әбділәзиз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шебер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құйып жасаған.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Қаратау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ішінен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Ащысай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Мырғалымсай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кеніштерінен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тайқазанға қажетті қорытпа шығатын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тастарын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жинап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Қарнақ қаласына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жеткізеді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де, қазанды жасауға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іседі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Тайқазан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дайын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болғанда, оны арбаға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тиеп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әкеліп, Қожа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ғимарат күмбезінің астындағы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кіреберіс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ғажайып кең бөлмесінің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ортасына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үш бұт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еті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иген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шойын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тұғырдың үстіне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орнатты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21-оқушы: Бұдан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былай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бұл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«Қазандық»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Қазақ ұлысының қара шаңырағы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алыстан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көз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тартып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 ә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қашан қазаны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асулы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тұрсын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ырымды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ниет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етті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Сондықтан, тайқазанды кереметтердің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санына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кіргізуге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22-оқушы: Ел мен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ата-бабалар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терең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білуге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үндеп, қайт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а-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қайта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жадына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салып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халықтың көз алдындағы көкке бой созған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ескерткіштердің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бірі-Тараз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қаласының оңтүстігінде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жиырма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шақты шақырым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жерде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тұрған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бибі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мазары.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бибі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кесенесі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– сә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улет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өнері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ескерткіші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ХІІ ғасырда салынған. Жамбыл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облысы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Жамбыл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ауданы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бибі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тарихтан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белгілі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Қараханның әйеліболған. Күмбезді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сол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Қарахан салғызған, сәулетші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нақты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дерек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жоқ.. Халықтың ауызындағ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ы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аңызға қарағанда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бибі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Тараз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қаласында Қараханды қарсы алуға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аттанады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Тараз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ға жақындап қалғанда қасындағы құрбыларымен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өзенге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шомылады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өзеннің жағасында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шағып қайтыс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Бүгінгі күнде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бибі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мазары маңынан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адам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үзілмейді. Әсіресе, жаңадан шаңырақ құ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жастар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мазарына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барып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тағзым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етіп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жатады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бибі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кесенесі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Қазақстанның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кереметінің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ойдамыз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23-оқушы: Қола дәуірінің тасқа салынған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суреттері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көрген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адмды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таң қалдырады.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Ертедегі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адамдар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күнге күйген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жылтыр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тау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жартастарына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жануарларды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адамдарды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арбаларды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 соғыс кө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іністерін қашап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салды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Бұл адамзаттың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рухани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мәдениетін, анық дүниетанымын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білдіретін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аса маңызды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деректер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жиынтығы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саналады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Қазақстан жартастағы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суреттер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петроглифтердің саны және әр алуандағы жөнінен әлемдегі ең бай жерлердің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амғалы жартастағы таңғажайып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суреттерді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археологтеріміз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әбден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зерттеді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Нәтижесінде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олар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дүниежүзі мәдениетінің қазыналы қорына қосылды.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суреттер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ежелгі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адамдардың өмі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і, көне тайпалардың салт-дәстүрі,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діни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нанымдары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аңшылық пен соғыс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існе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байланысты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салынган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туындылар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Алматы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обылысындағы Тамағалы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кешені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жартас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суреттері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– бүкі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л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әлемдік мәдени жәдігерлер қатарында. Бұларды Қазақстанның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кереметіне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ғізуге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ойдамыз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24-оқушы: 1960жылдардың аяқ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кезінде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археолог ғалымдар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Есік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қаласына жақын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жердегі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обадан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«Алтын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киімді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адамды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»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тапты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мұнан 2500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жылдай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бұрын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жерленген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жігіт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екен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Марқұмға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кигізілген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бас киімнің, етігінің қонышының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сыртына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алтыннан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жасалған түрлі ұсақ аттың, барыстың, таутекенің, құсиардың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бейнелері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жапсырылған. Олардың саны төрт мыңдай.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Есік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қорғанынан табылған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олжа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бүгінде әлемге әйгілі. Алматыдағы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әуелсіздік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монументіне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негіз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отыр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Осы күнге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дейін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сақталып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келген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Алтын адамның өзі неге тұрады? Бұл да Қазақстанның кереметінің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санауға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25-оқушы: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Ендігі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сөз қазақ халқының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сезімі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серіг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і-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домбыра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 Домбыра-халық даналығы. Олхалқымыздың өмі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тәжірибесі мен табиғат,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адам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әлем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туралы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білімдерін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діни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наным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-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сенімдері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мен философиялық көзқарасын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бейнелеп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оларды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атадан-балаға, ұрпақтан-ұрпаққа жалғасиырып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отырды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Домбыра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– көшпелі елдің көнекөз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шежіресі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 көпті көрген қарияның кө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ірек күйі.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халықтың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тарихи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тағдырмен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тамырлас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Тарихтың хатқа түспеген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талай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беттерін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паш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еиі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п</w:t>
      </w:r>
      <w:proofErr w:type="spellEnd"/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халқымыздың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тарихнамасына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айналады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Ғалымдар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осыдан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кемінде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2 мың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жыл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бұрынғы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бейнелердегі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қос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шекті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аспаптың қазақ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домбырасымен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ұқсастығын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айта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келіп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оның Қазақстан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жеріндегі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байырғы көшпелілер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арасында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ең тараған аспаптың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болғандығын дәлелдейді.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26-оқушы: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Домбыра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- ә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р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дәуірде мәдениетімізде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дарынды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тұлғалардың дүниеге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келуіне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мүмкүндік туғызды.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аңызға айналған Кетбұғы, Асанқайғы, Қарт Ноғай сияқты ең таңдаулы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есімдері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біздің заманымызға да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( ақырын күй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орындалып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тұрады)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Домбыра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дәстүрінің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дамуы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ХІ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Х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ғасырда шарықтау шыңына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Атап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айтсақ, төкпе күй шеберлері:Құрманғазы, Дина,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Баламайсан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 Дәулеткерей, Ұзақ, Махамбет, т. б.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Шертпе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күй шеберлері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:Т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әттімбет, Сүгір,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М.Хамзин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т. б. Қазіргі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заманда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атақты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домбырашы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- күйшілер: Н.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Тілендиев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, Қ.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Ахмедияров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А.Үлкенбаева </w:t>
      </w:r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т. б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  <w:t xml:space="preserve">27-оқушы: </w:t>
      </w:r>
      <w:proofErr w:type="spellStart"/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Енді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7-кереметіне тоқталсақ: менің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ойымша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Күлтегін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ескерткіші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. (Күлтегін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тас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жазуы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тарихын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айта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кетеді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)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Міне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, бүгін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біз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сіздерге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Қазақстанның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кереметіне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осы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ескерткіштер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кірсе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ойда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қысқаша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айтып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кеттік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br/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 xml:space="preserve">1. Қожа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Ахмет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Иассауи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кесенесі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br/>
        <w:t>2.</w:t>
      </w:r>
      <w:proofErr w:type="gram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 xml:space="preserve"> Тайқазан.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br/>
        <w:t>3 .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Айша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val="kk-KZ" w:eastAsia="ru-RU"/>
        </w:rPr>
        <w:t>б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і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 xml:space="preserve"> мазары.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br/>
        <w:t xml:space="preserve">4. Тамағалы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кешені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жартас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суреттері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br/>
        <w:t>5. Алтын Адам.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br/>
        <w:t xml:space="preserve">6.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Домбыра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lang w:eastAsia="ru-RU"/>
        </w:rPr>
        <w:t> 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br/>
        <w:t xml:space="preserve">7. Күлтегін </w:t>
      </w:r>
      <w:proofErr w:type="spellStart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ескерткіші</w:t>
      </w:r>
      <w:proofErr w:type="spellEnd"/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shd w:val="clear" w:color="auto" w:fill="FFFFFF"/>
          <w:lang w:eastAsia="ru-RU"/>
        </w:rPr>
        <w:t>.</w:t>
      </w:r>
      <w:r w:rsidRPr="004D3C20">
        <w:rPr>
          <w:rFonts w:ascii="Times New Roman" w:eastAsia="Times New Roman" w:hAnsi="Times New Roman" w:cs="Times New Roman"/>
          <w:b/>
          <w:bCs/>
          <w:color w:val="4B4B4B"/>
          <w:sz w:val="26"/>
          <w:szCs w:val="26"/>
          <w:u w:val="single"/>
          <w:lang w:eastAsia="ru-RU"/>
        </w:rPr>
        <w:t> </w:t>
      </w:r>
    </w:p>
    <w:p w:rsidR="004D3C20" w:rsidRDefault="004D3C20" w:rsidP="004D3C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val="kk-KZ" w:eastAsia="ru-RU"/>
        </w:rPr>
      </w:pPr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Осы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жеті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керемет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әйгілі, </w:t>
      </w:r>
      <w:proofErr w:type="spellStart"/>
      <w:proofErr w:type="gram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</w:t>
      </w:r>
      <w:proofErr w:type="gram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ізге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мақтаныш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болады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деген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ойдамыз</w:t>
      </w:r>
      <w:proofErr w:type="spellEnd"/>
      <w:r w:rsidRPr="004D3C20"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eastAsia="ru-RU"/>
        </w:rPr>
        <w:t>.</w:t>
      </w:r>
    </w:p>
    <w:p w:rsidR="004D3C20" w:rsidRPr="004D3C20" w:rsidRDefault="004D3C20" w:rsidP="004D3C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6"/>
          <w:szCs w:val="26"/>
          <w:shd w:val="clear" w:color="auto" w:fill="FFFFFF"/>
          <w:lang w:val="kk-KZ" w:eastAsia="ru-RU"/>
        </w:rPr>
      </w:pP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</w:p>
    <w:p w:rsidR="004D3C20" w:rsidRP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  <w:r w:rsidRPr="004D3C20">
        <w:rPr>
          <w:rFonts w:ascii="Times New Roman" w:hAnsi="Times New Roman" w:cs="Times New Roman"/>
          <w:b/>
          <w:szCs w:val="26"/>
          <w:lang w:val="kk-KZ"/>
        </w:rPr>
        <w:t>Ақмола облысы</w:t>
      </w:r>
    </w:p>
    <w:p w:rsidR="004D3C20" w:rsidRP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  <w:r w:rsidRPr="004D3C20">
        <w:rPr>
          <w:rFonts w:ascii="Times New Roman" w:hAnsi="Times New Roman" w:cs="Times New Roman"/>
          <w:b/>
          <w:szCs w:val="26"/>
          <w:lang w:val="kk-KZ"/>
        </w:rPr>
        <w:t>Целиноград ауданы</w:t>
      </w: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  <w:r w:rsidRPr="004D3C20">
        <w:rPr>
          <w:rFonts w:ascii="Times New Roman" w:hAnsi="Times New Roman" w:cs="Times New Roman"/>
          <w:b/>
          <w:szCs w:val="26"/>
          <w:lang w:val="kk-KZ"/>
        </w:rPr>
        <w:t>Жалғызқұдық ауылы</w:t>
      </w: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  <w:r>
        <w:rPr>
          <w:rFonts w:ascii="Times New Roman" w:hAnsi="Times New Roman" w:cs="Times New Roman"/>
          <w:b/>
          <w:szCs w:val="26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55pt;height:97.3pt">
            <v:shadow on="t" opacity="52429f"/>
            <v:textpath style="font-family:&quot;Times New Roman&quot;;font-style:italic;v-text-kern:t" trim="t" fitpath="t" string="ТӘРБИЕ  САҒАТЫ"/>
          </v:shape>
        </w:pict>
      </w: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</w:p>
    <w:p w:rsid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  <w:r>
        <w:rPr>
          <w:rFonts w:ascii="Times New Roman" w:hAnsi="Times New Roman" w:cs="Times New Roman"/>
          <w:b/>
          <w:szCs w:val="26"/>
          <w:lang w:val="kk-KZ"/>
        </w:rPr>
        <w:t xml:space="preserve">            </w:t>
      </w:r>
      <w:r w:rsidRPr="004D3C20">
        <w:rPr>
          <w:rFonts w:ascii="Times New Roman" w:hAnsi="Times New Roman" w:cs="Times New Roman"/>
          <w:b/>
          <w:sz w:val="32"/>
          <w:szCs w:val="26"/>
          <w:lang w:val="kk-KZ"/>
        </w:rPr>
        <w:t xml:space="preserve">Тақырыбы:  </w:t>
      </w:r>
      <w:r w:rsidRPr="004D3C20">
        <w:rPr>
          <w:rFonts w:ascii="Times New Roman" w:hAnsi="Times New Roman" w:cs="Times New Roman"/>
          <w:szCs w:val="26"/>
          <w:lang w:val="kk-KZ"/>
        </w:rPr>
        <w:t>«Қазақстанның жеті кереметі»</w:t>
      </w: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  <w:r>
        <w:rPr>
          <w:rFonts w:ascii="Times New Roman" w:hAnsi="Times New Roman" w:cs="Times New Roman"/>
          <w:szCs w:val="26"/>
          <w:lang w:val="kk-KZ"/>
        </w:rPr>
        <w:t xml:space="preserve">            </w:t>
      </w:r>
      <w:r w:rsidRPr="004D3C20">
        <w:rPr>
          <w:rFonts w:ascii="Times New Roman" w:hAnsi="Times New Roman" w:cs="Times New Roman"/>
          <w:b/>
          <w:sz w:val="32"/>
          <w:szCs w:val="26"/>
          <w:lang w:val="kk-KZ"/>
        </w:rPr>
        <w:t>Сынып:</w:t>
      </w:r>
      <w:r w:rsidRPr="004D3C20">
        <w:rPr>
          <w:rFonts w:ascii="Times New Roman" w:hAnsi="Times New Roman" w:cs="Times New Roman"/>
          <w:sz w:val="32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Cs w:val="26"/>
          <w:lang w:val="kk-KZ"/>
        </w:rPr>
        <w:t>8 «а»</w:t>
      </w: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  <w:r>
        <w:rPr>
          <w:rFonts w:ascii="Times New Roman" w:hAnsi="Times New Roman" w:cs="Times New Roman"/>
          <w:szCs w:val="26"/>
          <w:lang w:val="kk-KZ"/>
        </w:rPr>
        <w:t xml:space="preserve">     </w:t>
      </w: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  <w:r>
        <w:rPr>
          <w:rFonts w:ascii="Times New Roman" w:hAnsi="Times New Roman" w:cs="Times New Roman"/>
          <w:szCs w:val="26"/>
          <w:lang w:val="kk-KZ"/>
        </w:rPr>
        <w:t xml:space="preserve">  </w:t>
      </w: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  <w:r w:rsidRPr="004D3C20">
        <w:rPr>
          <w:rFonts w:ascii="Times New Roman" w:hAnsi="Times New Roman" w:cs="Times New Roman"/>
          <w:b/>
          <w:sz w:val="32"/>
          <w:szCs w:val="26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26"/>
          <w:lang w:val="kk-KZ"/>
        </w:rPr>
        <w:t xml:space="preserve">                        </w:t>
      </w:r>
      <w:r w:rsidRPr="004D3C20">
        <w:rPr>
          <w:rFonts w:ascii="Times New Roman" w:hAnsi="Times New Roman" w:cs="Times New Roman"/>
          <w:b/>
          <w:sz w:val="32"/>
          <w:szCs w:val="26"/>
          <w:lang w:val="kk-KZ"/>
        </w:rPr>
        <w:t xml:space="preserve">   Өткізген:</w:t>
      </w:r>
      <w:r>
        <w:rPr>
          <w:rFonts w:ascii="Times New Roman" w:hAnsi="Times New Roman" w:cs="Times New Roman"/>
          <w:b/>
          <w:sz w:val="32"/>
          <w:szCs w:val="26"/>
          <w:lang w:val="kk-KZ"/>
        </w:rPr>
        <w:t xml:space="preserve"> </w:t>
      </w:r>
      <w:r w:rsidRPr="004D3C20">
        <w:rPr>
          <w:rFonts w:ascii="Times New Roman" w:hAnsi="Times New Roman" w:cs="Times New Roman"/>
          <w:sz w:val="32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Cs w:val="26"/>
          <w:lang w:val="kk-KZ"/>
        </w:rPr>
        <w:t>Байзаков Е.Т.</w:t>
      </w: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</w:p>
    <w:p w:rsidR="004D3C20" w:rsidRDefault="004D3C20" w:rsidP="004D3C20">
      <w:pPr>
        <w:rPr>
          <w:rFonts w:ascii="Times New Roman" w:hAnsi="Times New Roman" w:cs="Times New Roman"/>
          <w:szCs w:val="26"/>
          <w:lang w:val="kk-KZ"/>
        </w:rPr>
      </w:pPr>
    </w:p>
    <w:p w:rsidR="00E3799D" w:rsidRPr="004D3C20" w:rsidRDefault="004D3C20" w:rsidP="004D3C20">
      <w:pPr>
        <w:jc w:val="center"/>
        <w:rPr>
          <w:rFonts w:ascii="Times New Roman" w:hAnsi="Times New Roman" w:cs="Times New Roman"/>
          <w:b/>
          <w:szCs w:val="26"/>
          <w:lang w:val="kk-KZ"/>
        </w:rPr>
      </w:pPr>
      <w:r w:rsidRPr="004D3C20">
        <w:rPr>
          <w:rFonts w:ascii="Times New Roman" w:hAnsi="Times New Roman" w:cs="Times New Roman"/>
          <w:b/>
          <w:szCs w:val="26"/>
          <w:lang w:val="kk-KZ"/>
        </w:rPr>
        <w:t>2017-2018 оқу жылы</w:t>
      </w:r>
    </w:p>
    <w:sectPr w:rsidR="00E3799D" w:rsidRPr="004D3C20" w:rsidSect="004D3C20">
      <w:pgSz w:w="11906" w:h="16838"/>
      <w:pgMar w:top="709" w:right="707" w:bottom="1134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savePreviewPicture/>
  <w:compat/>
  <w:rsids>
    <w:rsidRoot w:val="00E3799D"/>
    <w:rsid w:val="00076541"/>
    <w:rsid w:val="001024FC"/>
    <w:rsid w:val="00142D5B"/>
    <w:rsid w:val="00243BF9"/>
    <w:rsid w:val="004D3C20"/>
    <w:rsid w:val="0055045D"/>
    <w:rsid w:val="007465C5"/>
    <w:rsid w:val="00817A77"/>
    <w:rsid w:val="00E3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KK EK" w:eastAsiaTheme="minorHAnsi" w:hAnsi="Times New Roman KK EK" w:cs="KZ 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3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2018-01-08T18:18:00Z</cp:lastPrinted>
  <dcterms:created xsi:type="dcterms:W3CDTF">2017-11-23T17:58:00Z</dcterms:created>
  <dcterms:modified xsi:type="dcterms:W3CDTF">2018-01-08T18:19:00Z</dcterms:modified>
</cp:coreProperties>
</file>